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GLAZBENA ŠKOLA BLAGOJE BERSA ZADAR</w:t>
      </w:r>
    </w:p>
    <w:p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FRANJE TUĐMANA 24 E </w:t>
      </w:r>
    </w:p>
    <w:p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e.mail: </w:t>
      </w:r>
      <w:hyperlink r:id="rId7" w:history="1">
        <w:r w:rsidRPr="00321DE4">
          <w:rPr>
            <w:rStyle w:val="Hiperveza"/>
            <w:rFonts w:ascii="Times New Roman" w:hAnsi="Times New Roman" w:cs="Times New Roman"/>
            <w:sz w:val="24"/>
            <w:szCs w:val="24"/>
          </w:rPr>
          <w:t>gl-skola-blagoja-bersa-zd@zd.htnet.hr</w:t>
        </w:r>
      </w:hyperlink>
    </w:p>
    <w:p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50242228492</w:t>
      </w:r>
    </w:p>
    <w:p w:rsidR="00AF0F73" w:rsidRDefault="00AF0F73">
      <w:pPr>
        <w:rPr>
          <w:rFonts w:ascii="Times New Roman" w:hAnsi="Times New Roman" w:cs="Times New Roman"/>
          <w:sz w:val="24"/>
          <w:szCs w:val="24"/>
        </w:rPr>
      </w:pPr>
    </w:p>
    <w:p w:rsidR="00C764DC" w:rsidRDefault="00C7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FINANCIJSKOG PLANA ZA 2023.GODINU</w:t>
      </w:r>
    </w:p>
    <w:p w:rsidR="00AF0F73" w:rsidRDefault="00AF0F73" w:rsidP="00C764DC">
      <w:pPr>
        <w:rPr>
          <w:rFonts w:ascii="Times New Roman" w:hAnsi="Times New Roman" w:cs="Times New Roman"/>
          <w:sz w:val="24"/>
          <w:szCs w:val="24"/>
        </w:rPr>
      </w:pPr>
    </w:p>
    <w:p w:rsidR="00C764DC" w:rsidRPr="00240645" w:rsidRDefault="00C764DC" w:rsidP="00C764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40645">
        <w:rPr>
          <w:rFonts w:ascii="Times New Roman" w:hAnsi="Times New Roman" w:cs="Times New Roman"/>
          <w:b/>
          <w:sz w:val="24"/>
          <w:szCs w:val="24"/>
        </w:rPr>
        <w:t>uvod</w:t>
      </w:r>
    </w:p>
    <w:p w:rsidR="00A93F79" w:rsidRDefault="00C764DC" w:rsidP="00C7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Glazbena škola Blagoje Bersa Zadar javna je ustanova koja obavlja djelatnost odgoja i </w:t>
      </w:r>
      <w:r w:rsidRPr="0061070F">
        <w:rPr>
          <w:rFonts w:ascii="Times New Roman" w:hAnsi="Times New Roman" w:cs="Times New Roman"/>
          <w:b/>
          <w:sz w:val="24"/>
          <w:szCs w:val="24"/>
        </w:rPr>
        <w:t>osnovnog i srednjeg</w:t>
      </w:r>
      <w:r>
        <w:rPr>
          <w:rFonts w:ascii="Times New Roman" w:hAnsi="Times New Roman" w:cs="Times New Roman"/>
          <w:sz w:val="24"/>
          <w:szCs w:val="24"/>
        </w:rPr>
        <w:t xml:space="preserve"> obrazovanja u programima glazbene umjetnosti, suvremenog plesa i klasičnog baleta. Škola ima područni odjel u Preku u kojem se izvode programi osnovne glazbene škole i osnovne škole suvremenog plesa. Nastava se organizira u šestodnevnom radnom tjednu od 8,00 -21,30 , subotom od 8,00-13 sati.</w:t>
      </w:r>
      <w:r w:rsidR="004D6904">
        <w:rPr>
          <w:rFonts w:ascii="Times New Roman" w:hAnsi="Times New Roman" w:cs="Times New Roman"/>
          <w:sz w:val="24"/>
          <w:szCs w:val="24"/>
        </w:rPr>
        <w:t xml:space="preserve"> </w:t>
      </w:r>
      <w:r w:rsidR="00A93F79">
        <w:rPr>
          <w:rFonts w:ascii="Times New Roman" w:hAnsi="Times New Roman" w:cs="Times New Roman"/>
          <w:sz w:val="24"/>
          <w:szCs w:val="24"/>
        </w:rPr>
        <w:t>Na početku šk.</w:t>
      </w:r>
      <w:r w:rsidR="00647CB9">
        <w:rPr>
          <w:rFonts w:ascii="Times New Roman" w:hAnsi="Times New Roman" w:cs="Times New Roman"/>
          <w:sz w:val="24"/>
          <w:szCs w:val="24"/>
        </w:rPr>
        <w:t xml:space="preserve"> </w:t>
      </w:r>
      <w:r w:rsidR="00A93F79">
        <w:rPr>
          <w:rFonts w:ascii="Times New Roman" w:hAnsi="Times New Roman" w:cs="Times New Roman"/>
          <w:sz w:val="24"/>
          <w:szCs w:val="24"/>
        </w:rPr>
        <w:t>god. 2022/23 upisano je 429 učenika u 20 razrednih odjela.</w:t>
      </w:r>
    </w:p>
    <w:p w:rsidR="00595901" w:rsidRDefault="00595901" w:rsidP="00C51C79">
      <w:pPr>
        <w:rPr>
          <w:rFonts w:ascii="Times New Roman" w:hAnsi="Times New Roman" w:cs="Times New Roman"/>
          <w:sz w:val="24"/>
          <w:szCs w:val="24"/>
        </w:rPr>
      </w:pPr>
    </w:p>
    <w:p w:rsidR="00C764DC" w:rsidRDefault="00C51C79" w:rsidP="00C51C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51C79">
        <w:rPr>
          <w:rFonts w:ascii="Times New Roman" w:hAnsi="Times New Roman" w:cs="Times New Roman"/>
          <w:b/>
          <w:sz w:val="24"/>
          <w:szCs w:val="24"/>
        </w:rPr>
        <w:t>OBRAZLOŽENJE PROGRAMA</w:t>
      </w:r>
    </w:p>
    <w:p w:rsidR="00665F9A" w:rsidRPr="00665F9A" w:rsidRDefault="00523F6A" w:rsidP="00C51C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DJELATNOST SREDNJIH ŠKOLA</w:t>
      </w:r>
    </w:p>
    <w:p w:rsidR="00C51C79" w:rsidRDefault="00C51C79" w:rsidP="00C51C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6B36DD" w:rsidTr="009F437E">
        <w:tc>
          <w:tcPr>
            <w:tcW w:w="833" w:type="pct"/>
            <w:shd w:val="clear" w:color="auto" w:fill="BDD6EE" w:themeFill="accent1" w:themeFillTint="66"/>
          </w:tcPr>
          <w:p w:rsidR="006B36DD" w:rsidRDefault="006B36DD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:rsidR="006B36DD" w:rsidRPr="006B36DD" w:rsidRDefault="006B36DD" w:rsidP="006B36DD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2022.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:rsidR="006B36DD" w:rsidRPr="006B36DD" w:rsidRDefault="006B36DD" w:rsidP="00C51C79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 xml:space="preserve">Plan 2023.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:rsidR="006B36DD" w:rsidRPr="006B36DD" w:rsidRDefault="006B36DD" w:rsidP="00C51C79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2024.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:rsidR="006B36DD" w:rsidRPr="006B36DD" w:rsidRDefault="006B36DD" w:rsidP="00C51C79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2025.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:rsidR="006B36DD" w:rsidRPr="006B36DD" w:rsidRDefault="0061070F" w:rsidP="00C51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6B36DD" w:rsidRPr="006B36DD">
              <w:rPr>
                <w:rFonts w:ascii="Times New Roman" w:hAnsi="Times New Roman" w:cs="Times New Roman"/>
              </w:rPr>
              <w:t>23/2022</w:t>
            </w:r>
          </w:p>
        </w:tc>
      </w:tr>
      <w:tr w:rsidR="006B36DD" w:rsidTr="006B36DD">
        <w:tc>
          <w:tcPr>
            <w:tcW w:w="833" w:type="pct"/>
          </w:tcPr>
          <w:p w:rsidR="006B36DD" w:rsidRDefault="006B36DD" w:rsidP="00C51C79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2204-01</w:t>
            </w:r>
          </w:p>
          <w:p w:rsidR="00A93F79" w:rsidRPr="006B36DD" w:rsidRDefault="00A93F79" w:rsidP="00C51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-standard</w:t>
            </w:r>
          </w:p>
        </w:tc>
        <w:tc>
          <w:tcPr>
            <w:tcW w:w="833" w:type="pct"/>
          </w:tcPr>
          <w:p w:rsidR="006B36DD" w:rsidRDefault="00A93F79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50.882,20</w:t>
            </w:r>
          </w:p>
        </w:tc>
        <w:tc>
          <w:tcPr>
            <w:tcW w:w="833" w:type="pct"/>
          </w:tcPr>
          <w:p w:rsidR="006B36DD" w:rsidRDefault="00A93F79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50.882,20</w:t>
            </w:r>
          </w:p>
        </w:tc>
        <w:tc>
          <w:tcPr>
            <w:tcW w:w="833" w:type="pct"/>
          </w:tcPr>
          <w:p w:rsidR="006B36DD" w:rsidRDefault="00A93F79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50.882,20</w:t>
            </w:r>
          </w:p>
        </w:tc>
        <w:tc>
          <w:tcPr>
            <w:tcW w:w="834" w:type="pct"/>
          </w:tcPr>
          <w:p w:rsidR="006B36DD" w:rsidRDefault="00A93F79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50.882,20</w:t>
            </w:r>
          </w:p>
        </w:tc>
        <w:tc>
          <w:tcPr>
            <w:tcW w:w="834" w:type="pct"/>
          </w:tcPr>
          <w:p w:rsidR="0061070F" w:rsidRDefault="0061070F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D53BE" w:rsidRDefault="00DD53BE" w:rsidP="006B36DD">
      <w:pPr>
        <w:rPr>
          <w:rFonts w:ascii="Times New Roman" w:hAnsi="Times New Roman" w:cs="Times New Roman"/>
          <w:sz w:val="24"/>
          <w:szCs w:val="24"/>
        </w:rPr>
      </w:pPr>
    </w:p>
    <w:p w:rsidR="00C51C79" w:rsidRDefault="006B36DD" w:rsidP="006B36DD">
      <w:pPr>
        <w:rPr>
          <w:rFonts w:ascii="Times New Roman" w:hAnsi="Times New Roman" w:cs="Times New Roman"/>
          <w:b/>
          <w:sz w:val="24"/>
          <w:szCs w:val="24"/>
        </w:rPr>
      </w:pPr>
      <w:r w:rsidRPr="006B36DD">
        <w:rPr>
          <w:rFonts w:ascii="Times New Roman" w:hAnsi="Times New Roman" w:cs="Times New Roman"/>
          <w:b/>
          <w:sz w:val="24"/>
          <w:szCs w:val="24"/>
        </w:rPr>
        <w:t>Opis programa</w:t>
      </w:r>
    </w:p>
    <w:p w:rsidR="00FB0852" w:rsidRDefault="006B36DD" w:rsidP="00A93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Financijskim planom predviđena su sredstva za provođenje osnovne djelatnosti Škole</w:t>
      </w:r>
      <w:r w:rsidR="00665F9A">
        <w:rPr>
          <w:rFonts w:ascii="Times New Roman" w:hAnsi="Times New Roman" w:cs="Times New Roman"/>
          <w:sz w:val="24"/>
          <w:szCs w:val="24"/>
        </w:rPr>
        <w:t xml:space="preserve">, za </w:t>
      </w:r>
      <w:r w:rsidR="006E6AA8">
        <w:rPr>
          <w:rFonts w:ascii="Times New Roman" w:hAnsi="Times New Roman" w:cs="Times New Roman"/>
          <w:sz w:val="24"/>
          <w:szCs w:val="24"/>
        </w:rPr>
        <w:t xml:space="preserve">dio </w:t>
      </w:r>
      <w:r w:rsidR="00665F9A">
        <w:rPr>
          <w:rFonts w:ascii="Times New Roman" w:hAnsi="Times New Roman" w:cs="Times New Roman"/>
          <w:sz w:val="24"/>
          <w:szCs w:val="24"/>
        </w:rPr>
        <w:t>ugovoren</w:t>
      </w:r>
      <w:r w:rsidR="006E6AA8">
        <w:rPr>
          <w:rFonts w:ascii="Times New Roman" w:hAnsi="Times New Roman" w:cs="Times New Roman"/>
          <w:sz w:val="24"/>
          <w:szCs w:val="24"/>
        </w:rPr>
        <w:t>ih</w:t>
      </w:r>
      <w:r w:rsidR="00665F9A">
        <w:rPr>
          <w:rFonts w:ascii="Times New Roman" w:hAnsi="Times New Roman" w:cs="Times New Roman"/>
          <w:sz w:val="24"/>
          <w:szCs w:val="24"/>
        </w:rPr>
        <w:t xml:space="preserve"> obvez</w:t>
      </w:r>
      <w:r w:rsidR="006E6AA8">
        <w:rPr>
          <w:rFonts w:ascii="Times New Roman" w:hAnsi="Times New Roman" w:cs="Times New Roman"/>
          <w:sz w:val="24"/>
          <w:szCs w:val="24"/>
        </w:rPr>
        <w:t>a</w:t>
      </w:r>
      <w:r w:rsidR="00665F9A">
        <w:rPr>
          <w:rFonts w:ascii="Times New Roman" w:hAnsi="Times New Roman" w:cs="Times New Roman"/>
          <w:sz w:val="24"/>
          <w:szCs w:val="24"/>
        </w:rPr>
        <w:t xml:space="preserve">: naknade za prijevoz, lož-ulje, komunalne naknade, obvezne zdravstvene preglede zaposlenika, premije osiguranja te upravne i administrativne pristojbe. </w:t>
      </w:r>
    </w:p>
    <w:p w:rsidR="00665F9A" w:rsidRDefault="00665F9A" w:rsidP="00A93F79">
      <w:pPr>
        <w:rPr>
          <w:rFonts w:ascii="Times New Roman" w:hAnsi="Times New Roman" w:cs="Times New Roman"/>
          <w:sz w:val="24"/>
          <w:szCs w:val="24"/>
        </w:rPr>
      </w:pPr>
    </w:p>
    <w:p w:rsidR="00665F9A" w:rsidRDefault="00665F9A" w:rsidP="00A93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ADMINISTRACIJA I UPRAVLJANJE</w:t>
      </w:r>
    </w:p>
    <w:tbl>
      <w:tblPr>
        <w:tblStyle w:val="Reetkatablice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665F9A" w:rsidTr="009F437E">
        <w:tc>
          <w:tcPr>
            <w:tcW w:w="833" w:type="pct"/>
            <w:shd w:val="clear" w:color="auto" w:fill="BDD6EE" w:themeFill="accent1" w:themeFillTint="66"/>
          </w:tcPr>
          <w:p w:rsidR="00665F9A" w:rsidRDefault="00665F9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:rsidR="00665F9A" w:rsidRPr="006B36DD" w:rsidRDefault="00665F9A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2022.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:rsidR="00665F9A" w:rsidRPr="006B36DD" w:rsidRDefault="00665F9A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 xml:space="preserve">Plan 2023.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:rsidR="00665F9A" w:rsidRPr="006B36DD" w:rsidRDefault="00665F9A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2024.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:rsidR="00665F9A" w:rsidRPr="006B36DD" w:rsidRDefault="00665F9A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2025.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:rsidR="00665F9A" w:rsidRPr="006B36DD" w:rsidRDefault="0061070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665F9A" w:rsidRPr="006B36DD">
              <w:rPr>
                <w:rFonts w:ascii="Times New Roman" w:hAnsi="Times New Roman" w:cs="Times New Roman"/>
              </w:rPr>
              <w:t>23/2022</w:t>
            </w:r>
          </w:p>
        </w:tc>
      </w:tr>
      <w:tr w:rsidR="00665F9A" w:rsidTr="006A7C21">
        <w:tc>
          <w:tcPr>
            <w:tcW w:w="833" w:type="pct"/>
          </w:tcPr>
          <w:p w:rsidR="00665F9A" w:rsidRDefault="00665F9A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2204-0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665F9A" w:rsidRPr="006B36DD" w:rsidRDefault="00665F9A" w:rsidP="006A7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:rsidR="00665F9A" w:rsidRDefault="00665F9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934.156,22</w:t>
            </w:r>
          </w:p>
        </w:tc>
        <w:tc>
          <w:tcPr>
            <w:tcW w:w="833" w:type="pct"/>
          </w:tcPr>
          <w:p w:rsidR="00665F9A" w:rsidRDefault="00665F9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979.901,26</w:t>
            </w:r>
          </w:p>
        </w:tc>
        <w:tc>
          <w:tcPr>
            <w:tcW w:w="833" w:type="pct"/>
          </w:tcPr>
          <w:p w:rsidR="00665F9A" w:rsidRDefault="00665F9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980.586,26</w:t>
            </w:r>
          </w:p>
        </w:tc>
        <w:tc>
          <w:tcPr>
            <w:tcW w:w="834" w:type="pct"/>
          </w:tcPr>
          <w:p w:rsidR="00665F9A" w:rsidRDefault="00665F9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1.026.781,26</w:t>
            </w:r>
          </w:p>
        </w:tc>
        <w:tc>
          <w:tcPr>
            <w:tcW w:w="834" w:type="pct"/>
          </w:tcPr>
          <w:p w:rsidR="00665F9A" w:rsidRDefault="0061070F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  <w:p w:rsidR="00915ADB" w:rsidRDefault="00915ADB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0F73" w:rsidRDefault="00AF0F73" w:rsidP="00665F9A">
      <w:pPr>
        <w:rPr>
          <w:rFonts w:ascii="Times New Roman" w:hAnsi="Times New Roman" w:cs="Times New Roman"/>
          <w:b/>
          <w:sz w:val="24"/>
          <w:szCs w:val="24"/>
        </w:rPr>
      </w:pPr>
    </w:p>
    <w:p w:rsidR="00DD53BE" w:rsidRDefault="00DD53BE" w:rsidP="00665F9A">
      <w:pPr>
        <w:rPr>
          <w:rFonts w:ascii="Times New Roman" w:hAnsi="Times New Roman" w:cs="Times New Roman"/>
          <w:b/>
          <w:sz w:val="24"/>
          <w:szCs w:val="24"/>
        </w:rPr>
      </w:pPr>
    </w:p>
    <w:p w:rsidR="00DD53BE" w:rsidRDefault="00DD53BE" w:rsidP="00665F9A">
      <w:pPr>
        <w:rPr>
          <w:rFonts w:ascii="Times New Roman" w:hAnsi="Times New Roman" w:cs="Times New Roman"/>
          <w:b/>
          <w:sz w:val="24"/>
          <w:szCs w:val="24"/>
        </w:rPr>
      </w:pPr>
    </w:p>
    <w:p w:rsidR="002F526F" w:rsidRPr="002F526F" w:rsidRDefault="002F526F" w:rsidP="00665F9A">
      <w:pPr>
        <w:rPr>
          <w:rFonts w:ascii="Times New Roman" w:hAnsi="Times New Roman" w:cs="Times New Roman"/>
          <w:b/>
          <w:sz w:val="24"/>
          <w:szCs w:val="24"/>
        </w:rPr>
      </w:pPr>
      <w:r w:rsidRPr="002F526F">
        <w:rPr>
          <w:rFonts w:ascii="Times New Roman" w:hAnsi="Times New Roman" w:cs="Times New Roman"/>
          <w:b/>
          <w:sz w:val="24"/>
          <w:szCs w:val="24"/>
        </w:rPr>
        <w:lastRenderedPageBreak/>
        <w:t>Opis programa</w:t>
      </w:r>
    </w:p>
    <w:p w:rsidR="00665F9A" w:rsidRDefault="00665F9A" w:rsidP="0066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sredstva namijenjena su podmirenje plaća za redovan rad te ostalih rashoda </w:t>
      </w:r>
      <w:r w:rsidR="006B1834">
        <w:rPr>
          <w:rFonts w:ascii="Times New Roman" w:hAnsi="Times New Roman" w:cs="Times New Roman"/>
          <w:sz w:val="24"/>
          <w:szCs w:val="24"/>
        </w:rPr>
        <w:t>za zaposlene ( pomoći</w:t>
      </w:r>
      <w:r w:rsidR="002F526F">
        <w:rPr>
          <w:rFonts w:ascii="Times New Roman" w:hAnsi="Times New Roman" w:cs="Times New Roman"/>
          <w:sz w:val="24"/>
          <w:szCs w:val="24"/>
        </w:rPr>
        <w:t>, jubilarne nagrade, dar za djecu i sl.) koji ovise o materijalnim pravima zaposlenika ugovorenim kolektivnim ugovorima. Nešto povećani indeks proizlazi iz procjene povećanja prihoda.</w:t>
      </w:r>
    </w:p>
    <w:p w:rsidR="002F526F" w:rsidRDefault="002F526F" w:rsidP="00665F9A">
      <w:pPr>
        <w:rPr>
          <w:rFonts w:ascii="Times New Roman" w:hAnsi="Times New Roman" w:cs="Times New Roman"/>
          <w:sz w:val="24"/>
          <w:szCs w:val="24"/>
        </w:rPr>
      </w:pPr>
    </w:p>
    <w:p w:rsidR="009657C8" w:rsidRDefault="009657C8" w:rsidP="0066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PODIZANJE KVALITETE I STANDARDA U ŠKOLSTVU</w:t>
      </w:r>
    </w:p>
    <w:tbl>
      <w:tblPr>
        <w:tblStyle w:val="Reetkatablice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2F526F" w:rsidTr="009F437E">
        <w:tc>
          <w:tcPr>
            <w:tcW w:w="833" w:type="pct"/>
            <w:shd w:val="clear" w:color="auto" w:fill="BDD6EE" w:themeFill="accent1" w:themeFillTint="66"/>
          </w:tcPr>
          <w:p w:rsidR="002F526F" w:rsidRDefault="002F526F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:rsidR="002F526F" w:rsidRPr="006B36DD" w:rsidRDefault="002F526F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2022.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:rsidR="002F526F" w:rsidRPr="006B36DD" w:rsidRDefault="002F526F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 xml:space="preserve">Plan 2023.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:rsidR="002F526F" w:rsidRPr="006B36DD" w:rsidRDefault="002F526F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2024.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:rsidR="002F526F" w:rsidRPr="006B36DD" w:rsidRDefault="002F526F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2025.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:rsidR="002F526F" w:rsidRPr="006B36DD" w:rsidRDefault="0061070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2F526F" w:rsidRPr="006B36DD">
              <w:rPr>
                <w:rFonts w:ascii="Times New Roman" w:hAnsi="Times New Roman" w:cs="Times New Roman"/>
              </w:rPr>
              <w:t>23/2022</w:t>
            </w:r>
          </w:p>
        </w:tc>
      </w:tr>
      <w:tr w:rsidR="002F526F" w:rsidTr="006A7C21">
        <w:tc>
          <w:tcPr>
            <w:tcW w:w="833" w:type="pct"/>
          </w:tcPr>
          <w:p w:rsidR="002F526F" w:rsidRDefault="0061070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2205</w:t>
            </w:r>
            <w:r w:rsidR="002F526F">
              <w:rPr>
                <w:rFonts w:ascii="Times New Roman" w:hAnsi="Times New Roman" w:cs="Times New Roman"/>
              </w:rPr>
              <w:t xml:space="preserve">-12 </w:t>
            </w:r>
          </w:p>
          <w:p w:rsidR="002F526F" w:rsidRPr="006B36DD" w:rsidRDefault="002F526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Podizanje kvalitete i standarda u školstvu</w:t>
            </w:r>
          </w:p>
        </w:tc>
        <w:tc>
          <w:tcPr>
            <w:tcW w:w="833" w:type="pct"/>
          </w:tcPr>
          <w:p w:rsidR="002F526F" w:rsidRDefault="00523F6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  <w:r w:rsidR="00234607">
              <w:rPr>
                <w:rFonts w:ascii="Times New Roman" w:hAnsi="Times New Roman" w:cs="Times New Roman"/>
                <w:sz w:val="24"/>
                <w:szCs w:val="24"/>
              </w:rPr>
              <w:t>091,58</w:t>
            </w:r>
          </w:p>
        </w:tc>
        <w:tc>
          <w:tcPr>
            <w:tcW w:w="833" w:type="pct"/>
          </w:tcPr>
          <w:p w:rsidR="002F526F" w:rsidRDefault="00234607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94.700,00</w:t>
            </w:r>
          </w:p>
        </w:tc>
        <w:tc>
          <w:tcPr>
            <w:tcW w:w="833" w:type="pct"/>
          </w:tcPr>
          <w:p w:rsidR="002F526F" w:rsidRDefault="00234607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96.280,50</w:t>
            </w:r>
          </w:p>
        </w:tc>
        <w:tc>
          <w:tcPr>
            <w:tcW w:w="834" w:type="pct"/>
          </w:tcPr>
          <w:p w:rsidR="002F526F" w:rsidRDefault="00234607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99.585,00</w:t>
            </w:r>
          </w:p>
        </w:tc>
        <w:tc>
          <w:tcPr>
            <w:tcW w:w="834" w:type="pct"/>
          </w:tcPr>
          <w:p w:rsidR="002F526F" w:rsidRDefault="00523F6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69,12</w:t>
            </w:r>
          </w:p>
        </w:tc>
      </w:tr>
    </w:tbl>
    <w:p w:rsidR="002F526F" w:rsidRDefault="002F526F" w:rsidP="002F526F">
      <w:pPr>
        <w:rPr>
          <w:rFonts w:ascii="Times New Roman" w:hAnsi="Times New Roman" w:cs="Times New Roman"/>
          <w:sz w:val="24"/>
          <w:szCs w:val="24"/>
        </w:rPr>
      </w:pPr>
    </w:p>
    <w:p w:rsidR="002C0036" w:rsidRDefault="002F526F" w:rsidP="006B36DD">
      <w:pPr>
        <w:rPr>
          <w:rFonts w:ascii="Times New Roman" w:hAnsi="Times New Roman" w:cs="Times New Roman"/>
          <w:b/>
          <w:sz w:val="24"/>
          <w:szCs w:val="24"/>
        </w:rPr>
      </w:pPr>
      <w:r w:rsidRPr="002F526F">
        <w:rPr>
          <w:rFonts w:ascii="Times New Roman" w:hAnsi="Times New Roman" w:cs="Times New Roman"/>
          <w:b/>
          <w:sz w:val="24"/>
          <w:szCs w:val="24"/>
        </w:rPr>
        <w:t>Opis programa</w:t>
      </w:r>
    </w:p>
    <w:p w:rsidR="002C0036" w:rsidRDefault="002C0036" w:rsidP="006B36DD">
      <w:pPr>
        <w:rPr>
          <w:rFonts w:ascii="Times New Roman" w:hAnsi="Times New Roman" w:cs="Times New Roman"/>
          <w:sz w:val="24"/>
          <w:szCs w:val="24"/>
        </w:rPr>
      </w:pPr>
    </w:p>
    <w:p w:rsidR="002C0036" w:rsidRPr="002C0036" w:rsidRDefault="002C0036" w:rsidP="006B36DD">
      <w:pPr>
        <w:rPr>
          <w:rFonts w:ascii="Times New Roman" w:hAnsi="Times New Roman" w:cs="Times New Roman"/>
          <w:sz w:val="24"/>
          <w:szCs w:val="24"/>
        </w:rPr>
      </w:pPr>
      <w:r w:rsidRPr="002C0036">
        <w:rPr>
          <w:rFonts w:ascii="Times New Roman" w:hAnsi="Times New Roman" w:cs="Times New Roman"/>
          <w:sz w:val="24"/>
          <w:szCs w:val="24"/>
        </w:rPr>
        <w:t>Smanjeni indeks (kao rezultat smanjenih sredstava) posljedica je manjeg broja učenika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2C0036">
        <w:rPr>
          <w:rFonts w:ascii="Times New Roman" w:hAnsi="Times New Roman" w:cs="Times New Roman"/>
          <w:sz w:val="24"/>
          <w:szCs w:val="24"/>
        </w:rPr>
        <w:t>i smanjenog viška iz prethodne godine. On je  prouzročen trošenjem vlastitih sredstava za osnovnu djelatnost nakon smanjenja tih sredstava po županijskom rebalansu.</w:t>
      </w:r>
    </w:p>
    <w:p w:rsidR="00240645" w:rsidRDefault="002F526F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Školskim kurikulumom predviđene su brojne aktivnosti svojstvene glazbenim i plesnim školama koje su planirane financirati se </w:t>
      </w:r>
      <w:r w:rsidR="00647CB9">
        <w:rPr>
          <w:rFonts w:ascii="Times New Roman" w:hAnsi="Times New Roman" w:cs="Times New Roman"/>
          <w:sz w:val="24"/>
          <w:szCs w:val="24"/>
        </w:rPr>
        <w:t>od participacije roditelja</w:t>
      </w:r>
      <w:r>
        <w:rPr>
          <w:rFonts w:ascii="Times New Roman" w:hAnsi="Times New Roman" w:cs="Times New Roman"/>
          <w:sz w:val="24"/>
          <w:szCs w:val="24"/>
        </w:rPr>
        <w:t>. To su:</w:t>
      </w:r>
    </w:p>
    <w:p w:rsidR="002F526F" w:rsidRDefault="002F526F" w:rsidP="002F526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Seminari u školi za učenike i nastavnike ( violine, glasovira, gitare i suvremenog plesa)</w:t>
      </w:r>
    </w:p>
    <w:p w:rsidR="00343929" w:rsidRDefault="00343929" w:rsidP="002F526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nastavnika na seminarima u organizaciji AZOO, stručnih vijeća i HDGPP-a</w:t>
      </w:r>
    </w:p>
    <w:p w:rsidR="002F526F" w:rsidRDefault="002F526F" w:rsidP="002F526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61. međužupanijskom natjecanju učenika i studenata glazbe i plesa</w:t>
      </w:r>
      <w:r w:rsidR="006E6AA8">
        <w:rPr>
          <w:rFonts w:ascii="Times New Roman" w:hAnsi="Times New Roman" w:cs="Times New Roman"/>
          <w:sz w:val="24"/>
          <w:szCs w:val="24"/>
        </w:rPr>
        <w:t xml:space="preserve"> u Splitu, Kaštel Kambelovcu, Makarskoj i Zadru</w:t>
      </w:r>
    </w:p>
    <w:p w:rsidR="002F526F" w:rsidRDefault="002F526F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međunarodnim natjecanjima</w:t>
      </w:r>
      <w:r w:rsidR="00343929">
        <w:rPr>
          <w:rFonts w:ascii="Times New Roman" w:hAnsi="Times New Roman" w:cs="Times New Roman"/>
          <w:sz w:val="24"/>
          <w:szCs w:val="24"/>
        </w:rPr>
        <w:t xml:space="preserve"> u Splitu, Varaždinu i Osijeku</w:t>
      </w:r>
    </w:p>
    <w:p w:rsidR="00343929" w:rsidRDefault="00343929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Koncerti učenika glazbenog odjela u HNK, Dvorani braće Bersa i Providurovoj palači</w:t>
      </w:r>
    </w:p>
    <w:p w:rsidR="00343929" w:rsidRDefault="00343929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Nastupi učenika plesnog odjela u Zadru, Šibeniku i Zagrebu</w:t>
      </w:r>
    </w:p>
    <w:p w:rsidR="00343929" w:rsidRDefault="00343929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Gostovanje učenika glazbenog odjela u GŠ Jastrebarsko</w:t>
      </w:r>
    </w:p>
    <w:p w:rsidR="00343929" w:rsidRDefault="00343929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Ciklus Bersa</w:t>
      </w:r>
    </w:p>
    <w:p w:rsidR="00343929" w:rsidRDefault="00343929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Kontesa Dora</w:t>
      </w:r>
    </w:p>
    <w:p w:rsidR="006E6AA8" w:rsidRDefault="00343929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Treba naglasiti da se iz ovog izvora planira i financiranje osnovn</w:t>
      </w:r>
      <w:r w:rsidR="00A53BEB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djelatnosti radi velikog smanjen</w:t>
      </w:r>
      <w:r w:rsidR="006E6AA8">
        <w:rPr>
          <w:rFonts w:ascii="Times New Roman" w:hAnsi="Times New Roman" w:cs="Times New Roman"/>
          <w:sz w:val="24"/>
          <w:szCs w:val="24"/>
        </w:rPr>
        <w:t xml:space="preserve">ja decentraliziranih sredstava. To su : </w:t>
      </w:r>
    </w:p>
    <w:p w:rsidR="00A53BEB" w:rsidRDefault="006E6AA8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zakupnine i najamnine – 7.300 eura   Škola radi nedostatka vlastitog prostora unajmljuje dvoranu za tjelesni odgoj Medicinske škole pet dana u tjednu, kao i  Dom na žalu u Preku – sve za izvođenje nastave suvremenog plesa. Tu su i najmovi dvorana HNK ( četiri koncerta), Dvorane braće Bersa i korištenje glasovira u Svečanoj dvorani Sveučilišta kod izvođenja programa u tom prostoru.  </w:t>
      </w:r>
    </w:p>
    <w:p w:rsidR="00A53BEB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Usluge ažuriranja računalnih baza – 7.960 eura  u potpunosti smo prisiljeni financirati od s</w:t>
      </w:r>
      <w:r w:rsidR="00AF0F73">
        <w:rPr>
          <w:rFonts w:ascii="Times New Roman" w:hAnsi="Times New Roman" w:cs="Times New Roman"/>
          <w:sz w:val="24"/>
          <w:szCs w:val="24"/>
        </w:rPr>
        <w:t xml:space="preserve">redstava za podizanje kvalitete </w:t>
      </w:r>
      <w:r>
        <w:rPr>
          <w:rFonts w:ascii="Times New Roman" w:hAnsi="Times New Roman" w:cs="Times New Roman"/>
          <w:sz w:val="24"/>
          <w:szCs w:val="24"/>
        </w:rPr>
        <w:t xml:space="preserve"> iako se radi o ugovorenim obvezama. </w:t>
      </w:r>
    </w:p>
    <w:p w:rsidR="00A53BEB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Tekuće i investicijsko održavanje - 5.310 –Tu su osim popravaka i</w:t>
      </w:r>
      <w:r w:rsidR="00647CB9">
        <w:rPr>
          <w:rFonts w:ascii="Times New Roman" w:hAnsi="Times New Roman" w:cs="Times New Roman"/>
          <w:sz w:val="24"/>
          <w:szCs w:val="24"/>
        </w:rPr>
        <w:t xml:space="preserve">nstrumenata, strunjenja gudala i </w:t>
      </w:r>
      <w:r>
        <w:rPr>
          <w:rFonts w:ascii="Times New Roman" w:hAnsi="Times New Roman" w:cs="Times New Roman"/>
          <w:sz w:val="24"/>
          <w:szCs w:val="24"/>
        </w:rPr>
        <w:t>ugađanja glasovira planirana sredstva za održavanje sustava grijanja i zaštite na radu.</w:t>
      </w:r>
    </w:p>
    <w:p w:rsidR="00DD53BE" w:rsidRDefault="009657C8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za sudjelovanje na natjecanjima i u projektu Dora planirana su na poziciji službenih putovanja – 21.240 eura.</w:t>
      </w:r>
    </w:p>
    <w:p w:rsidR="00A53BEB" w:rsidRPr="00343929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Ostala vlastita sredstva raspoređena su po pozicijama kako bi škola mogla obavljati sve aktivnosti. Ove godine izostaje nabava instrumenata, opreme i poboljšanje uvjeta opremanjem učionica i uređenjem prostora škole. </w:t>
      </w:r>
    </w:p>
    <w:p w:rsidR="009657C8" w:rsidRDefault="009657C8" w:rsidP="006B36DD">
      <w:pPr>
        <w:rPr>
          <w:rFonts w:ascii="Times New Roman" w:hAnsi="Times New Roman" w:cs="Times New Roman"/>
          <w:sz w:val="24"/>
          <w:szCs w:val="24"/>
        </w:rPr>
      </w:pPr>
    </w:p>
    <w:p w:rsidR="006B36DD" w:rsidRDefault="006B36DD" w:rsidP="006B36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6DD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:rsidR="00240645" w:rsidRDefault="00FB0852" w:rsidP="006B36DD">
      <w:pPr>
        <w:rPr>
          <w:rFonts w:ascii="Times New Roman" w:hAnsi="Times New Roman" w:cs="Times New Roman"/>
          <w:sz w:val="24"/>
          <w:szCs w:val="24"/>
        </w:rPr>
      </w:pPr>
      <w:r w:rsidRPr="00FB0852">
        <w:rPr>
          <w:rFonts w:ascii="Times New Roman" w:hAnsi="Times New Roman" w:cs="Times New Roman"/>
          <w:sz w:val="24"/>
          <w:szCs w:val="24"/>
        </w:rPr>
        <w:t xml:space="preserve">Zakon </w:t>
      </w:r>
      <w:r>
        <w:rPr>
          <w:rFonts w:ascii="Times New Roman" w:hAnsi="Times New Roman" w:cs="Times New Roman"/>
          <w:sz w:val="24"/>
          <w:szCs w:val="24"/>
        </w:rPr>
        <w:t>o odgo</w:t>
      </w:r>
      <w:r w:rsidRPr="00FB0852">
        <w:rPr>
          <w:rFonts w:ascii="Times New Roman" w:hAnsi="Times New Roman" w:cs="Times New Roman"/>
          <w:sz w:val="24"/>
          <w:szCs w:val="24"/>
        </w:rPr>
        <w:t xml:space="preserve">ju i obrazovanju u osnovnoj i srednjoj školi, Zakon o umjetničkom obrazovanju, Zakon o proračunu, Pravilnik o proračunskim klasifikacijama, </w:t>
      </w:r>
      <w:r>
        <w:rPr>
          <w:rFonts w:ascii="Times New Roman" w:hAnsi="Times New Roman" w:cs="Times New Roman"/>
          <w:sz w:val="24"/>
          <w:szCs w:val="24"/>
        </w:rPr>
        <w:t>Zakon o fiskalnoj odgovornosti, Upute za izradu financijskih pla</w:t>
      </w:r>
      <w:r w:rsidR="00A93F79">
        <w:rPr>
          <w:rFonts w:ascii="Times New Roman" w:hAnsi="Times New Roman" w:cs="Times New Roman"/>
          <w:sz w:val="24"/>
          <w:szCs w:val="24"/>
        </w:rPr>
        <w:t xml:space="preserve">nova proračunskih korisnika JLS, Godišnji plan rada Škole , Kurikulum za šk. god. 2022/23 </w:t>
      </w:r>
    </w:p>
    <w:p w:rsidR="000756CE" w:rsidRDefault="000756CE" w:rsidP="000756CE">
      <w:pPr>
        <w:rPr>
          <w:rFonts w:ascii="Times New Roman" w:hAnsi="Times New Roman" w:cs="Times New Roman"/>
          <w:sz w:val="24"/>
          <w:szCs w:val="24"/>
        </w:rPr>
      </w:pPr>
    </w:p>
    <w:p w:rsidR="000756CE" w:rsidRDefault="000756CE" w:rsidP="00075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PROJEKTA KONTESA DORA</w:t>
      </w:r>
    </w:p>
    <w:p w:rsidR="004D6904" w:rsidRDefault="004D6904" w:rsidP="006B36DD">
      <w:pPr>
        <w:rPr>
          <w:rFonts w:ascii="Times New Roman" w:hAnsi="Times New Roman" w:cs="Times New Roman"/>
          <w:sz w:val="24"/>
          <w:szCs w:val="24"/>
        </w:rPr>
      </w:pPr>
    </w:p>
    <w:p w:rsidR="000756CE" w:rsidRPr="000756CE" w:rsidRDefault="000756CE" w:rsidP="000756CE">
      <w:pPr>
        <w:rPr>
          <w:rFonts w:ascii="Times New Roman" w:hAnsi="Times New Roman" w:cs="Times New Roman"/>
          <w:sz w:val="24"/>
          <w:szCs w:val="24"/>
        </w:rPr>
      </w:pPr>
      <w:r w:rsidRPr="000756CE">
        <w:rPr>
          <w:rFonts w:ascii="Times New Roman" w:hAnsi="Times New Roman" w:cs="Times New Roman"/>
          <w:sz w:val="24"/>
          <w:szCs w:val="24"/>
        </w:rPr>
        <w:t>PROJEKT „ KONTESA DORA“</w:t>
      </w:r>
    </w:p>
    <w:p w:rsidR="000756CE" w:rsidRPr="000756CE" w:rsidRDefault="000756CE" w:rsidP="000756CE">
      <w:pPr>
        <w:rPr>
          <w:rFonts w:ascii="Times New Roman" w:hAnsi="Times New Roman" w:cs="Times New Roman"/>
          <w:sz w:val="24"/>
          <w:szCs w:val="24"/>
        </w:rPr>
      </w:pPr>
      <w:r w:rsidRPr="000756CE">
        <w:rPr>
          <w:rFonts w:ascii="Times New Roman" w:hAnsi="Times New Roman" w:cs="Times New Roman"/>
          <w:sz w:val="24"/>
          <w:szCs w:val="24"/>
        </w:rPr>
        <w:t>Sažetak projekta: 2023. godine obilježava se 100-godišnjica smrti hrvatske skladateljice Dore Pejačević. Glazbena škola Blagoje Bersa Zadar, Glazbena škola Slavonski Brod i Glazbena škola Dora Pejačević Našice dogovorile su obilježavanje te obljetnice  zajedničkim koncertom učenika . Koncert će se izvesti u tri grada u kojima djeluju tri glazbene škole, a učenici će izvoditi djela Dore Pejačević u originalnim zapisima ili u preradama za različite komorne sastave.</w:t>
      </w:r>
    </w:p>
    <w:p w:rsidR="000756CE" w:rsidRPr="000756CE" w:rsidRDefault="000756CE" w:rsidP="000756CE">
      <w:pPr>
        <w:rPr>
          <w:rFonts w:ascii="Times New Roman" w:hAnsi="Times New Roman" w:cs="Times New Roman"/>
          <w:sz w:val="24"/>
          <w:szCs w:val="24"/>
        </w:rPr>
      </w:pPr>
      <w:r w:rsidRPr="000756CE">
        <w:rPr>
          <w:rFonts w:ascii="Times New Roman" w:hAnsi="Times New Roman" w:cs="Times New Roman"/>
          <w:sz w:val="24"/>
          <w:szCs w:val="24"/>
        </w:rPr>
        <w:t>Partneri u projektu: Glazbena škola Slavonski Brod i Glazbena škola Dora Pejačević Našice</w:t>
      </w:r>
    </w:p>
    <w:p w:rsidR="000756CE" w:rsidRPr="000756CE" w:rsidRDefault="000756CE" w:rsidP="000756CE">
      <w:pPr>
        <w:rPr>
          <w:rFonts w:ascii="Times New Roman" w:hAnsi="Times New Roman" w:cs="Times New Roman"/>
          <w:sz w:val="24"/>
          <w:szCs w:val="24"/>
        </w:rPr>
      </w:pPr>
      <w:r w:rsidRPr="000756CE">
        <w:rPr>
          <w:rFonts w:ascii="Times New Roman" w:hAnsi="Times New Roman" w:cs="Times New Roman"/>
          <w:sz w:val="24"/>
          <w:szCs w:val="24"/>
        </w:rPr>
        <w:t>Cilj projekta: Temeljni cilj projekta je upoznati učenike s djelima hrvatskih skladatelja, ovoga puta s djelima Dore Pejačević. Njegovanje nacionalne glazbene baštine temeljni je cilj rada naših glazbenih škola. Također, kroz ovaj projekt planiramo povećati motivaciju učenika za bavljenjem glazbom i za pohađanje glazbene škole, razvijanje socijalnih vještina kroz suradnju s učenicima drugih škola, te odgoj učenika u pozitivnom i prijateljskom ozračju.</w:t>
      </w:r>
    </w:p>
    <w:p w:rsidR="000756CE" w:rsidRPr="000756CE" w:rsidRDefault="000756CE" w:rsidP="000756CE">
      <w:pPr>
        <w:rPr>
          <w:rFonts w:ascii="Times New Roman" w:hAnsi="Times New Roman" w:cs="Times New Roman"/>
          <w:sz w:val="24"/>
          <w:szCs w:val="24"/>
        </w:rPr>
      </w:pPr>
      <w:r w:rsidRPr="000756CE">
        <w:rPr>
          <w:rFonts w:ascii="Times New Roman" w:hAnsi="Times New Roman" w:cs="Times New Roman"/>
          <w:sz w:val="24"/>
          <w:szCs w:val="24"/>
        </w:rPr>
        <w:t>Trajanje projekta i aktivnosti: Projekt se provodi od lipnja 202</w:t>
      </w:r>
      <w:r w:rsidR="00234607">
        <w:rPr>
          <w:rFonts w:ascii="Times New Roman" w:hAnsi="Times New Roman" w:cs="Times New Roman"/>
          <w:sz w:val="24"/>
          <w:szCs w:val="24"/>
        </w:rPr>
        <w:t>2</w:t>
      </w:r>
      <w:r w:rsidRPr="000756CE">
        <w:rPr>
          <w:rFonts w:ascii="Times New Roman" w:hAnsi="Times New Roman" w:cs="Times New Roman"/>
          <w:sz w:val="24"/>
          <w:szCs w:val="24"/>
        </w:rPr>
        <w:t>. godine do konca ožujka 2023. godine. Pripreme su započele u lipnju 202</w:t>
      </w:r>
      <w:r w:rsidR="00234607">
        <w:rPr>
          <w:rFonts w:ascii="Times New Roman" w:hAnsi="Times New Roman" w:cs="Times New Roman"/>
          <w:sz w:val="24"/>
          <w:szCs w:val="24"/>
        </w:rPr>
        <w:t>2</w:t>
      </w:r>
      <w:r w:rsidRPr="000756CE">
        <w:rPr>
          <w:rFonts w:ascii="Times New Roman" w:hAnsi="Times New Roman" w:cs="Times New Roman"/>
          <w:sz w:val="24"/>
          <w:szCs w:val="24"/>
        </w:rPr>
        <w:t xml:space="preserve">. godine na zajedničkom sastanku ravnateljica tri škole i nastavnika – voditelja projekta u školama, gdje je dogovoren okvirni program i ansambli koji bi izvodili djela Dore Pejačević. Nakon toga uslijedila je priprema notnog materijala. Obzirom da je skladateljičin opus posvećen najviše klaviru solo i solo pjevačima, a komorna i orkestralna djela takve su težine da ih učenici teško mogu savladati, bilo je potrebno skladbe podatnije za prerade obraditi za sastave koje smo dogovorili obzirom </w:t>
      </w:r>
      <w:r w:rsidRPr="000756CE">
        <w:rPr>
          <w:rFonts w:ascii="Times New Roman" w:hAnsi="Times New Roman" w:cs="Times New Roman"/>
          <w:sz w:val="24"/>
          <w:szCs w:val="24"/>
        </w:rPr>
        <w:lastRenderedPageBreak/>
        <w:t xml:space="preserve">na učenike koje imamo u školama. </w:t>
      </w:r>
      <w:r w:rsidR="009F437E">
        <w:rPr>
          <w:rFonts w:ascii="Times New Roman" w:hAnsi="Times New Roman" w:cs="Times New Roman"/>
          <w:sz w:val="24"/>
          <w:szCs w:val="24"/>
        </w:rPr>
        <w:t>O</w:t>
      </w:r>
      <w:r w:rsidRPr="000756CE">
        <w:rPr>
          <w:rFonts w:ascii="Times New Roman" w:hAnsi="Times New Roman" w:cs="Times New Roman"/>
          <w:sz w:val="24"/>
          <w:szCs w:val="24"/>
        </w:rPr>
        <w:t>d rujna je započeo rad s učenicima u svakoj školi zasebno da bi se našli na zajedničkoj probi u dvorani GŠ Slavonski Brod.</w:t>
      </w:r>
    </w:p>
    <w:p w:rsidR="000756CE" w:rsidRPr="009F437E" w:rsidRDefault="000756CE" w:rsidP="000756CE">
      <w:pPr>
        <w:rPr>
          <w:rFonts w:ascii="Times New Roman" w:hAnsi="Times New Roman" w:cs="Times New Roman"/>
          <w:sz w:val="24"/>
          <w:szCs w:val="24"/>
        </w:rPr>
      </w:pPr>
      <w:r w:rsidRPr="009F437E">
        <w:rPr>
          <w:rFonts w:ascii="Times New Roman" w:hAnsi="Times New Roman" w:cs="Times New Roman"/>
          <w:sz w:val="24"/>
          <w:szCs w:val="24"/>
        </w:rPr>
        <w:t xml:space="preserve">Dogovoren je slijedeći hodogram : </w:t>
      </w:r>
    </w:p>
    <w:p w:rsidR="000756CE" w:rsidRPr="009F437E" w:rsidRDefault="009F437E" w:rsidP="000756CE">
      <w:pPr>
        <w:rPr>
          <w:rFonts w:ascii="Times New Roman" w:hAnsi="Times New Roman" w:cs="Times New Roman"/>
          <w:sz w:val="24"/>
          <w:szCs w:val="24"/>
        </w:rPr>
      </w:pPr>
      <w:r w:rsidRPr="009F437E">
        <w:rPr>
          <w:rFonts w:ascii="Times New Roman" w:hAnsi="Times New Roman" w:cs="Times New Roman"/>
          <w:sz w:val="24"/>
          <w:szCs w:val="24"/>
        </w:rPr>
        <w:t>9</w:t>
      </w:r>
      <w:r w:rsidR="000756CE" w:rsidRPr="009F437E">
        <w:rPr>
          <w:rFonts w:ascii="Times New Roman" w:hAnsi="Times New Roman" w:cs="Times New Roman"/>
          <w:sz w:val="24"/>
          <w:szCs w:val="24"/>
        </w:rPr>
        <w:t>. ožujka 2023. – Glazbena škola Slavonski Brod - poslijepodne zajednička proba svih izvođača</w:t>
      </w:r>
    </w:p>
    <w:p w:rsidR="000756CE" w:rsidRPr="009F437E" w:rsidRDefault="000756CE" w:rsidP="000756CE">
      <w:pPr>
        <w:rPr>
          <w:rFonts w:ascii="Times New Roman" w:hAnsi="Times New Roman" w:cs="Times New Roman"/>
          <w:sz w:val="24"/>
          <w:szCs w:val="24"/>
        </w:rPr>
      </w:pPr>
      <w:r w:rsidRPr="009F437E">
        <w:rPr>
          <w:rFonts w:ascii="Times New Roman" w:hAnsi="Times New Roman" w:cs="Times New Roman"/>
          <w:sz w:val="24"/>
          <w:szCs w:val="24"/>
        </w:rPr>
        <w:t>1</w:t>
      </w:r>
      <w:r w:rsidR="009F437E" w:rsidRPr="009F437E">
        <w:rPr>
          <w:rFonts w:ascii="Times New Roman" w:hAnsi="Times New Roman" w:cs="Times New Roman"/>
          <w:sz w:val="24"/>
          <w:szCs w:val="24"/>
        </w:rPr>
        <w:t>0</w:t>
      </w:r>
      <w:r w:rsidRPr="009F437E">
        <w:rPr>
          <w:rFonts w:ascii="Times New Roman" w:hAnsi="Times New Roman" w:cs="Times New Roman"/>
          <w:sz w:val="24"/>
          <w:szCs w:val="24"/>
        </w:rPr>
        <w:t>. ožujka 2023. – ujutro i poslijepodne zajedničke probe, navečer koncert u dvorani škole</w:t>
      </w:r>
    </w:p>
    <w:p w:rsidR="000756CE" w:rsidRPr="009F437E" w:rsidRDefault="000756CE" w:rsidP="000756CE">
      <w:pPr>
        <w:rPr>
          <w:rFonts w:ascii="Times New Roman" w:hAnsi="Times New Roman" w:cs="Times New Roman"/>
          <w:sz w:val="24"/>
          <w:szCs w:val="24"/>
        </w:rPr>
      </w:pPr>
      <w:r w:rsidRPr="009F437E">
        <w:rPr>
          <w:rFonts w:ascii="Times New Roman" w:hAnsi="Times New Roman" w:cs="Times New Roman"/>
          <w:sz w:val="24"/>
          <w:szCs w:val="24"/>
        </w:rPr>
        <w:t>1</w:t>
      </w:r>
      <w:r w:rsidR="009F437E" w:rsidRPr="009F437E">
        <w:rPr>
          <w:rFonts w:ascii="Times New Roman" w:hAnsi="Times New Roman" w:cs="Times New Roman"/>
          <w:sz w:val="24"/>
          <w:szCs w:val="24"/>
        </w:rPr>
        <w:t>1</w:t>
      </w:r>
      <w:r w:rsidRPr="009F437E">
        <w:rPr>
          <w:rFonts w:ascii="Times New Roman" w:hAnsi="Times New Roman" w:cs="Times New Roman"/>
          <w:sz w:val="24"/>
          <w:szCs w:val="24"/>
        </w:rPr>
        <w:t>. ožujka 2023. -  odlazak za Našice, proba i koncert navečer. Nakon koncerta povratak u Slavonski Brod na noćenje te sutra ujutro povratak za Zadar.</w:t>
      </w:r>
    </w:p>
    <w:p w:rsidR="000756CE" w:rsidRDefault="009F437E" w:rsidP="000756CE">
      <w:pPr>
        <w:rPr>
          <w:rFonts w:ascii="Times New Roman" w:hAnsi="Times New Roman" w:cs="Times New Roman"/>
          <w:sz w:val="24"/>
          <w:szCs w:val="24"/>
        </w:rPr>
      </w:pPr>
      <w:r w:rsidRPr="009F437E">
        <w:rPr>
          <w:rFonts w:ascii="Times New Roman" w:hAnsi="Times New Roman" w:cs="Times New Roman"/>
          <w:sz w:val="24"/>
          <w:szCs w:val="24"/>
        </w:rPr>
        <w:t>18</w:t>
      </w:r>
      <w:r w:rsidR="000756CE" w:rsidRPr="009F437E">
        <w:rPr>
          <w:rFonts w:ascii="Times New Roman" w:hAnsi="Times New Roman" w:cs="Times New Roman"/>
          <w:sz w:val="24"/>
          <w:szCs w:val="24"/>
        </w:rPr>
        <w:t>. ožujka 2023. – ujutro i poslije podne  zajednička proba u HNK Zadar, navečer koncer</w:t>
      </w:r>
      <w:r w:rsidR="000828C6">
        <w:rPr>
          <w:rFonts w:ascii="Times New Roman" w:hAnsi="Times New Roman" w:cs="Times New Roman"/>
          <w:sz w:val="24"/>
          <w:szCs w:val="24"/>
        </w:rPr>
        <w:t>t</w:t>
      </w:r>
    </w:p>
    <w:p w:rsidR="000756CE" w:rsidRPr="009F437E" w:rsidRDefault="000756CE" w:rsidP="006B36DD">
      <w:pPr>
        <w:rPr>
          <w:rFonts w:ascii="Times New Roman" w:hAnsi="Times New Roman" w:cs="Times New Roman"/>
          <w:sz w:val="24"/>
          <w:szCs w:val="24"/>
        </w:rPr>
      </w:pPr>
      <w:r w:rsidRPr="009F437E">
        <w:rPr>
          <w:rFonts w:ascii="Times New Roman" w:hAnsi="Times New Roman" w:cs="Times New Roman"/>
          <w:sz w:val="24"/>
          <w:szCs w:val="24"/>
        </w:rPr>
        <w:t xml:space="preserve">U projekt su uključeni učenici i nastavnici svih triju glazbenih škola, iz naše škole ukupno 50 učenika ( solista ili članova zbora i različitih komornih sastava) i nastavnika. Koncerte ćemo najaviti u medijima te se nadamo dobroj praćenosti i povećanju vidljivosti rada naših škola. </w:t>
      </w:r>
    </w:p>
    <w:p w:rsidR="00A252A3" w:rsidRPr="009F437E" w:rsidRDefault="00A252A3" w:rsidP="00A25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A252A3" w:rsidRPr="00A252A3" w:rsidRDefault="00A252A3" w:rsidP="00A25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Financijski‌ ‌plan‌ ‌-‌ ‌koncert‌ ‌u‌ ‌Slavonskom‌ ‌Brodu‌ ‌i Našicama</w:t>
      </w:r>
    </w:p>
    <w:p w:rsidR="00A252A3" w:rsidRDefault="00A252A3" w:rsidP="00A252A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‌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2047"/>
        <w:gridCol w:w="4466"/>
        <w:gridCol w:w="79"/>
        <w:gridCol w:w="2468"/>
      </w:tblGrid>
      <w:tr w:rsidR="00A252A3" w:rsidTr="00A252A3">
        <w:trPr>
          <w:trHeight w:val="570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Putni‌ ‌troškovi‌ ‌ ‌</w:t>
            </w:r>
          </w:p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‌</w:t>
            </w:r>
          </w:p>
        </w:tc>
        <w:tc>
          <w:tcPr>
            <w:tcW w:w="4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Zadar‌ ‌-‌ ‌Slavonski‌ ‌Brod‌ ‌–‌ Našice-Slavonski Brod- ‌Zadar‌ ‌(autobus)‌ ‌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1C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1.884,66 eura</w:t>
            </w:r>
          </w:p>
        </w:tc>
      </w:tr>
      <w:tr w:rsidR="00A252A3" w:rsidTr="00A252A3">
        <w:trPr>
          <w:trHeight w:val="1140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Smještaj‌ ‌</w:t>
            </w:r>
          </w:p>
        </w:tc>
        <w:tc>
          <w:tcPr>
            <w:tcW w:w="4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-‌ ‌50‌ ‌sudionika‌ ‌(učenici‌ ‌i‌ ‌nastavnici‌ ‌iz‌ ‌</w:t>
            </w:r>
          </w:p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Zadra):‌ ‌3×noćenje‌ ‌</w:t>
            </w:r>
          </w:p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(napomena:‌ ‌cijena‌ ‌jednog‌ ‌noćenja‌ ‌cca‌ ‌</w:t>
            </w:r>
          </w:p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250,00‌ ‌kn)‌ ‌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‌</w:t>
            </w:r>
          </w:p>
          <w:p w:rsidR="00A252A3" w:rsidRDefault="001C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4.977,00 eura</w:t>
            </w:r>
            <w:r w:rsidR="00A25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‌</w:t>
            </w:r>
          </w:p>
        </w:tc>
      </w:tr>
      <w:tr w:rsidR="00A252A3" w:rsidTr="00A252A3">
        <w:trPr>
          <w:trHeight w:val="570"/>
        </w:trPr>
        <w:tc>
          <w:tcPr>
            <w:tcW w:w="6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‌</w:t>
            </w:r>
          </w:p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UKUPNO‌ ‌</w:t>
            </w:r>
          </w:p>
        </w:tc>
        <w:tc>
          <w:tcPr>
            <w:tcW w:w="2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  <w:r w:rsidR="001C63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6.861,66 eura</w:t>
            </w:r>
          </w:p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                       </w:t>
            </w:r>
          </w:p>
        </w:tc>
      </w:tr>
    </w:tbl>
    <w:p w:rsidR="00A252A3" w:rsidRDefault="00A252A3" w:rsidP="00A252A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‌</w:t>
      </w:r>
    </w:p>
    <w:p w:rsidR="00A252A3" w:rsidRDefault="00A252A3" w:rsidP="00A252A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‌</w:t>
      </w:r>
    </w:p>
    <w:p w:rsidR="00A252A3" w:rsidRDefault="00A252A3" w:rsidP="00A252A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‌</w:t>
      </w:r>
    </w:p>
    <w:p w:rsidR="00A252A3" w:rsidRDefault="00A252A3" w:rsidP="00A252A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‌Koncert u Zadru</w:t>
      </w:r>
    </w:p>
    <w:p w:rsidR="00A252A3" w:rsidRDefault="00A252A3" w:rsidP="00A252A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 ‌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2047"/>
        <w:gridCol w:w="4466"/>
        <w:gridCol w:w="79"/>
        <w:gridCol w:w="2468"/>
      </w:tblGrid>
      <w:tr w:rsidR="00A252A3" w:rsidTr="00A252A3">
        <w:trPr>
          <w:trHeight w:val="570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Troškovi promidžbe</w:t>
            </w:r>
          </w:p>
        </w:tc>
        <w:tc>
          <w:tcPr>
            <w:tcW w:w="4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Tiskanje programskih knjižica i plakata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1C6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398,17 eura</w:t>
            </w:r>
          </w:p>
        </w:tc>
      </w:tr>
      <w:tr w:rsidR="00A252A3" w:rsidTr="00A252A3">
        <w:trPr>
          <w:trHeight w:val="626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A3" w:rsidRDefault="00A252A3" w:rsidP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Najam dvorane </w:t>
            </w:r>
          </w:p>
          <w:p w:rsidR="00A252A3" w:rsidRDefault="00A252A3" w:rsidP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HNK        </w:t>
            </w:r>
          </w:p>
        </w:tc>
        <w:tc>
          <w:tcPr>
            <w:tcW w:w="4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A3" w:rsidRPr="000828C6" w:rsidRDefault="000828C6" w:rsidP="00082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c</w:t>
            </w:r>
            <w:r w:rsidRPr="0008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jelodnevni najam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A3" w:rsidRPr="00655627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562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655627" w:rsidRPr="00655627">
              <w:rPr>
                <w:rFonts w:ascii="Times New Roman" w:eastAsia="Arial Unicode MS" w:hAnsi="Times New Roman" w:cs="Times New Roman"/>
                <w:sz w:val="24"/>
                <w:szCs w:val="24"/>
              </w:rPr>
              <w:t>796,34 eura</w:t>
            </w:r>
          </w:p>
        </w:tc>
      </w:tr>
      <w:tr w:rsidR="00655627" w:rsidTr="00A252A3">
        <w:trPr>
          <w:trHeight w:val="626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5627" w:rsidRDefault="0065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Ugađanje glasovira</w:t>
            </w:r>
          </w:p>
        </w:tc>
        <w:tc>
          <w:tcPr>
            <w:tcW w:w="4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5627" w:rsidRDefault="006556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5627" w:rsidRPr="000828C6" w:rsidRDefault="000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0828C6">
              <w:rPr>
                <w:rFonts w:ascii="Times New Roman" w:eastAsia="Arial Unicode MS" w:hAnsi="Times New Roman" w:cs="Times New Roman"/>
                <w:sz w:val="24"/>
                <w:szCs w:val="24"/>
              </w:rPr>
              <w:t>219,00 eura</w:t>
            </w:r>
          </w:p>
        </w:tc>
      </w:tr>
      <w:tr w:rsidR="00A252A3" w:rsidTr="00A252A3">
        <w:trPr>
          <w:trHeight w:val="626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Završni domjenak</w:t>
            </w:r>
          </w:p>
        </w:tc>
        <w:tc>
          <w:tcPr>
            <w:tcW w:w="45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08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 sve sudionike projekta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655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1.327,23 eura</w:t>
            </w:r>
          </w:p>
        </w:tc>
      </w:tr>
      <w:tr w:rsidR="00A252A3" w:rsidTr="00A252A3">
        <w:trPr>
          <w:trHeight w:val="570"/>
        </w:trPr>
        <w:tc>
          <w:tcPr>
            <w:tcW w:w="6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‌</w:t>
            </w:r>
          </w:p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UKUPNO‌ ‌</w:t>
            </w:r>
            <w:r w:rsidR="00082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Zadar</w:t>
            </w:r>
          </w:p>
        </w:tc>
        <w:tc>
          <w:tcPr>
            <w:tcW w:w="2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 ‌ </w:t>
            </w:r>
          </w:p>
          <w:p w:rsidR="00A252A3" w:rsidRDefault="00A25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    </w:t>
            </w:r>
            <w:r w:rsidR="00082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2.740,74 eura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                  </w:t>
            </w:r>
          </w:p>
        </w:tc>
      </w:tr>
      <w:tr w:rsidR="000828C6" w:rsidTr="00A252A3">
        <w:trPr>
          <w:trHeight w:val="570"/>
        </w:trPr>
        <w:tc>
          <w:tcPr>
            <w:tcW w:w="6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8C6" w:rsidRDefault="00082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  <w:p w:rsidR="000828C6" w:rsidRDefault="00082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UKUPNO – Slavonski Brod, Našice , Zadar</w:t>
            </w:r>
          </w:p>
        </w:tc>
        <w:tc>
          <w:tcPr>
            <w:tcW w:w="2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8C6" w:rsidRDefault="00082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0828C6" w:rsidRDefault="00082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    9.602,40 eura</w:t>
            </w:r>
          </w:p>
        </w:tc>
      </w:tr>
    </w:tbl>
    <w:p w:rsidR="00A252A3" w:rsidRDefault="00A252A3" w:rsidP="00A252A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‌</w:t>
      </w:r>
    </w:p>
    <w:p w:rsidR="009657C8" w:rsidRDefault="009657C8" w:rsidP="006B36DD">
      <w:pPr>
        <w:rPr>
          <w:rFonts w:ascii="Times New Roman" w:hAnsi="Times New Roman" w:cs="Times New Roman"/>
          <w:sz w:val="24"/>
          <w:szCs w:val="24"/>
        </w:rPr>
      </w:pPr>
    </w:p>
    <w:p w:rsidR="00240645" w:rsidRDefault="0061070F" w:rsidP="006B36DD">
      <w:pPr>
        <w:rPr>
          <w:rFonts w:ascii="Times New Roman" w:hAnsi="Times New Roman" w:cs="Times New Roman"/>
          <w:sz w:val="24"/>
          <w:szCs w:val="24"/>
        </w:rPr>
      </w:pPr>
      <w:r w:rsidRPr="0061070F">
        <w:rPr>
          <w:rFonts w:ascii="Times New Roman" w:hAnsi="Times New Roman" w:cs="Times New Roman"/>
          <w:sz w:val="24"/>
          <w:szCs w:val="24"/>
        </w:rPr>
        <w:lastRenderedPageBreak/>
        <w:t>Pokazatelj</w:t>
      </w:r>
      <w:r>
        <w:rPr>
          <w:rFonts w:ascii="Times New Roman" w:hAnsi="Times New Roman" w:cs="Times New Roman"/>
          <w:sz w:val="24"/>
          <w:szCs w:val="24"/>
        </w:rPr>
        <w:t>i rezultata rada škole ogledaju se u uspjesima naših učenika na natjecanjima ( pet prvih državnih nagrada, šest drugih državnih nagrada, jedna treća državna nagrada, šest drugih nagrada na međužupanijskom natjecanju, na međunarodnim natjecanjima: jedna druga nagrada, šest trećih nagrada i četiri priznanja)  te upisu na muzičke  akademije.</w:t>
      </w:r>
    </w:p>
    <w:p w:rsidR="00DD53BE" w:rsidRDefault="00DD53BE" w:rsidP="00DD53BE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Ravnateljica:</w:t>
      </w:r>
    </w:p>
    <w:p w:rsidR="00DD53BE" w:rsidRPr="0061070F" w:rsidRDefault="00DD53BE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Branka Višić Karavida, prof.</w:t>
      </w:r>
    </w:p>
    <w:sectPr w:rsidR="00DD53BE" w:rsidRPr="00610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D51" w:rsidRDefault="00BB5D51" w:rsidP="00240645">
      <w:pPr>
        <w:spacing w:after="0" w:line="240" w:lineRule="auto"/>
      </w:pPr>
      <w:r>
        <w:separator/>
      </w:r>
    </w:p>
  </w:endnote>
  <w:endnote w:type="continuationSeparator" w:id="0">
    <w:p w:rsidR="00BB5D51" w:rsidRDefault="00BB5D51" w:rsidP="00240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D51" w:rsidRDefault="00BB5D51" w:rsidP="00240645">
      <w:pPr>
        <w:spacing w:after="0" w:line="240" w:lineRule="auto"/>
      </w:pPr>
      <w:r>
        <w:separator/>
      </w:r>
    </w:p>
  </w:footnote>
  <w:footnote w:type="continuationSeparator" w:id="0">
    <w:p w:rsidR="00BB5D51" w:rsidRDefault="00BB5D51" w:rsidP="00240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517E3"/>
    <w:multiLevelType w:val="hybridMultilevel"/>
    <w:tmpl w:val="B0BCC8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C41CD"/>
    <w:multiLevelType w:val="hybridMultilevel"/>
    <w:tmpl w:val="A2287AE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076E9"/>
    <w:multiLevelType w:val="hybridMultilevel"/>
    <w:tmpl w:val="0A76AB38"/>
    <w:lvl w:ilvl="0" w:tplc="6BFE7B6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E153C"/>
    <w:multiLevelType w:val="hybridMultilevel"/>
    <w:tmpl w:val="CC383A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85FEB"/>
    <w:multiLevelType w:val="hybridMultilevel"/>
    <w:tmpl w:val="D5E8C14E"/>
    <w:lvl w:ilvl="0" w:tplc="27621F02">
      <w:start w:val="220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DC"/>
    <w:rsid w:val="000756CE"/>
    <w:rsid w:val="000828C6"/>
    <w:rsid w:val="001C63E9"/>
    <w:rsid w:val="00234607"/>
    <w:rsid w:val="00240645"/>
    <w:rsid w:val="002C0036"/>
    <w:rsid w:val="002F526F"/>
    <w:rsid w:val="003126F8"/>
    <w:rsid w:val="00343929"/>
    <w:rsid w:val="0036633B"/>
    <w:rsid w:val="00390806"/>
    <w:rsid w:val="00390F15"/>
    <w:rsid w:val="0040137A"/>
    <w:rsid w:val="004B5564"/>
    <w:rsid w:val="004D6904"/>
    <w:rsid w:val="00523F6A"/>
    <w:rsid w:val="00595901"/>
    <w:rsid w:val="00603971"/>
    <w:rsid w:val="0061070F"/>
    <w:rsid w:val="00647CB9"/>
    <w:rsid w:val="00655627"/>
    <w:rsid w:val="00665F9A"/>
    <w:rsid w:val="006B042F"/>
    <w:rsid w:val="006B1834"/>
    <w:rsid w:val="006B36DD"/>
    <w:rsid w:val="006E6AA8"/>
    <w:rsid w:val="007C3245"/>
    <w:rsid w:val="0090528E"/>
    <w:rsid w:val="00915ADB"/>
    <w:rsid w:val="009657C8"/>
    <w:rsid w:val="00982D90"/>
    <w:rsid w:val="009C5136"/>
    <w:rsid w:val="009F437E"/>
    <w:rsid w:val="00A252A3"/>
    <w:rsid w:val="00A53BEB"/>
    <w:rsid w:val="00A93F79"/>
    <w:rsid w:val="00AD1DE0"/>
    <w:rsid w:val="00AD2408"/>
    <w:rsid w:val="00AD7BF1"/>
    <w:rsid w:val="00AF0F73"/>
    <w:rsid w:val="00BB5D51"/>
    <w:rsid w:val="00C33B71"/>
    <w:rsid w:val="00C51C79"/>
    <w:rsid w:val="00C764DC"/>
    <w:rsid w:val="00D075FC"/>
    <w:rsid w:val="00DD53BE"/>
    <w:rsid w:val="00FB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D5F05-54F3-4A09-9861-EBF5DC44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764DC"/>
    <w:pPr>
      <w:ind w:left="720"/>
      <w:contextualSpacing/>
    </w:pPr>
  </w:style>
  <w:style w:type="table" w:styleId="Reetkatablice">
    <w:name w:val="Table Grid"/>
    <w:basedOn w:val="Obinatablica"/>
    <w:uiPriority w:val="39"/>
    <w:rsid w:val="00C5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40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0645"/>
  </w:style>
  <w:style w:type="paragraph" w:styleId="Podnoje">
    <w:name w:val="footer"/>
    <w:basedOn w:val="Normal"/>
    <w:link w:val="PodnojeChar"/>
    <w:uiPriority w:val="99"/>
    <w:unhideWhenUsed/>
    <w:rsid w:val="00240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0645"/>
  </w:style>
  <w:style w:type="character" w:styleId="Hiperveza">
    <w:name w:val="Hyperlink"/>
    <w:basedOn w:val="Zadanifontodlomka"/>
    <w:uiPriority w:val="99"/>
    <w:unhideWhenUsed/>
    <w:rsid w:val="00AF0F73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5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5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l-skola-blagoja-bersa-zd@zd.htn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29</cp:revision>
  <cp:lastPrinted>2022-11-14T10:15:00Z</cp:lastPrinted>
  <dcterms:created xsi:type="dcterms:W3CDTF">2022-10-24T09:18:00Z</dcterms:created>
  <dcterms:modified xsi:type="dcterms:W3CDTF">2022-11-14T10:16:00Z</dcterms:modified>
</cp:coreProperties>
</file>